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B79" w:rsidRPr="006D1E76" w:rsidRDefault="00AF2B6A">
      <w:pPr>
        <w:rPr>
          <w:rFonts w:ascii="ＭＳ 明朝" w:eastAsia="ＭＳ 明朝" w:hAnsi="ＭＳ 明朝"/>
        </w:rPr>
      </w:pPr>
      <w:r w:rsidRPr="006D1E76">
        <w:rPr>
          <w:rFonts w:ascii="ＭＳ 明朝" w:eastAsia="ＭＳ 明朝" w:hAnsi="ＭＳ 明朝" w:hint="eastAsia"/>
        </w:rPr>
        <w:t>様式</w:t>
      </w:r>
      <w:r w:rsidR="00721DD3">
        <w:rPr>
          <w:rFonts w:ascii="ＭＳ 明朝" w:eastAsia="ＭＳ 明朝" w:hAnsi="ＭＳ 明朝" w:hint="eastAsia"/>
        </w:rPr>
        <w:t>４</w:t>
      </w:r>
      <w:bookmarkStart w:id="0" w:name="_GoBack"/>
      <w:bookmarkEnd w:id="0"/>
    </w:p>
    <w:p w:rsidR="00AF2B6A" w:rsidRPr="006D1E76" w:rsidRDefault="00C747F0" w:rsidP="00AF2B6A">
      <w:pPr>
        <w:jc w:val="center"/>
        <w:rPr>
          <w:rFonts w:ascii="ＭＳ 明朝" w:eastAsia="ＭＳ 明朝" w:hAnsi="ＭＳ 明朝" w:hint="eastAsia"/>
        </w:rPr>
      </w:pPr>
      <w:r w:rsidRPr="00C747F0">
        <w:rPr>
          <w:rFonts w:ascii="ＭＳ 明朝" w:eastAsia="ＭＳ 明朝" w:hAnsi="ＭＳ 明朝" w:hint="eastAsia"/>
          <w:spacing w:val="79"/>
          <w:kern w:val="0"/>
          <w:fitText w:val="1680" w:id="-1715283711"/>
        </w:rPr>
        <w:t>事業計画</w:t>
      </w:r>
      <w:r w:rsidRPr="00C747F0">
        <w:rPr>
          <w:rFonts w:ascii="ＭＳ 明朝" w:eastAsia="ＭＳ 明朝" w:hAnsi="ＭＳ 明朝" w:hint="eastAsia"/>
          <w:kern w:val="0"/>
          <w:fitText w:val="1680" w:id="-1715283711"/>
        </w:rPr>
        <w:t>書</w:t>
      </w:r>
      <w:r>
        <w:rPr>
          <w:rFonts w:ascii="ＭＳ 明朝" w:eastAsia="ＭＳ 明朝" w:hAnsi="ＭＳ 明朝" w:hint="eastAsia"/>
          <w:kern w:val="0"/>
        </w:rPr>
        <w:t xml:space="preserve">　</w:t>
      </w:r>
    </w:p>
    <w:p w:rsidR="00AF2B6A" w:rsidRPr="006D1E76" w:rsidRDefault="00AF2B6A" w:rsidP="00AF2B6A">
      <w:pPr>
        <w:jc w:val="center"/>
        <w:rPr>
          <w:rFonts w:ascii="ＭＳ 明朝" w:eastAsia="ＭＳ 明朝" w:hAnsi="ＭＳ 明朝"/>
        </w:rPr>
      </w:pPr>
    </w:p>
    <w:tbl>
      <w:tblPr>
        <w:tblStyle w:val="a3"/>
        <w:tblW w:w="0" w:type="auto"/>
        <w:tblLook w:val="04A0" w:firstRow="1" w:lastRow="0" w:firstColumn="1" w:lastColumn="0" w:noHBand="0" w:noVBand="1"/>
      </w:tblPr>
      <w:tblGrid>
        <w:gridCol w:w="9742"/>
      </w:tblGrid>
      <w:tr w:rsidR="00C747F0" w:rsidTr="00C747F0">
        <w:tc>
          <w:tcPr>
            <w:tcW w:w="9742" w:type="dxa"/>
          </w:tcPr>
          <w:p w:rsidR="00C747F0" w:rsidRDefault="00C747F0" w:rsidP="00087519">
            <w:pPr>
              <w:rPr>
                <w:rFonts w:ascii="ＭＳ 明朝" w:eastAsia="ＭＳ 明朝" w:hAnsi="ＭＳ 明朝" w:hint="eastAsia"/>
              </w:rPr>
            </w:pPr>
            <w:r>
              <w:rPr>
                <w:rFonts w:ascii="ＭＳ 明朝" w:eastAsia="ＭＳ 明朝" w:hAnsi="ＭＳ 明朝" w:hint="eastAsia"/>
              </w:rPr>
              <w:t>管理運営に対する基本方針、理念について記述してください。</w:t>
            </w:r>
          </w:p>
        </w:tc>
      </w:tr>
      <w:tr w:rsidR="00C747F0" w:rsidTr="00C07A8C">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施設の目的及び役割についてどのように理解しているか記述してください。</w:t>
            </w:r>
          </w:p>
        </w:tc>
      </w:tr>
      <w:tr w:rsidR="00C747F0" w:rsidTr="00C07A8C">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施設をどのように維持管理していくのか記述してください。</w:t>
            </w:r>
          </w:p>
        </w:tc>
      </w:tr>
      <w:tr w:rsidR="00C747F0" w:rsidTr="00C07A8C">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施設の修繕計画について記述してください。</w:t>
            </w:r>
          </w:p>
        </w:tc>
      </w:tr>
      <w:tr w:rsidR="00C747F0" w:rsidTr="00C07A8C">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児童の平等な利用を確保するための方策について記述してください。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保護者の満足度を把握するための方法を記述してください。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保護者の要望や苦情へ対応する方法や体制について記述してください。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どのような自主事業を実施するか記述してください。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職員の配置計画（資格、体制、雇用形態等を含む）について記述してください。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747F0" w:rsidP="00087519">
            <w:pPr>
              <w:rPr>
                <w:rFonts w:ascii="ＭＳ 明朝" w:eastAsia="ＭＳ 明朝" w:hAnsi="ＭＳ 明朝"/>
              </w:rPr>
            </w:pPr>
            <w:r>
              <w:rPr>
                <w:rFonts w:ascii="ＭＳ 明朝" w:eastAsia="ＭＳ 明朝" w:hAnsi="ＭＳ 明朝" w:hint="eastAsia"/>
              </w:rPr>
              <w:t>職員の研修等の計画について記述してください。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t>業務実施にあたっての地域（町民、団体等）との連携について記述してください。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t>利用児童の安全確保や防犯対策について記述してください。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t>業務マニュアルの整備や従事する職員への周知・教育の方法について記述してください。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t>事故や災害等、緊急時の危機管理体制について記述してください。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lastRenderedPageBreak/>
              <w:t>情報公開に対する方策について記述してください。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t>個人情報保護に対する方策について記述してください。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r w:rsidR="00C747F0" w:rsidTr="00C747F0">
        <w:tc>
          <w:tcPr>
            <w:tcW w:w="9742" w:type="dxa"/>
          </w:tcPr>
          <w:p w:rsidR="00C747F0" w:rsidRDefault="00C07A8C" w:rsidP="00087519">
            <w:pPr>
              <w:rPr>
                <w:rFonts w:ascii="ＭＳ 明朝" w:eastAsia="ＭＳ 明朝" w:hAnsi="ＭＳ 明朝"/>
              </w:rPr>
            </w:pPr>
            <w:r>
              <w:rPr>
                <w:rFonts w:ascii="ＭＳ 明朝" w:eastAsia="ＭＳ 明朝" w:hAnsi="ＭＳ 明朝" w:hint="eastAsia"/>
              </w:rPr>
              <w:t>文書の管理や保存の方法について記述してください。</w:t>
            </w:r>
          </w:p>
        </w:tc>
      </w:tr>
      <w:tr w:rsidR="00C747F0" w:rsidTr="00721DD3">
        <w:trPr>
          <w:trHeight w:val="567"/>
        </w:trPr>
        <w:tc>
          <w:tcPr>
            <w:tcW w:w="9742" w:type="dxa"/>
          </w:tcPr>
          <w:p w:rsidR="00C747F0" w:rsidRDefault="00C747F0" w:rsidP="00087519">
            <w:pPr>
              <w:rPr>
                <w:rFonts w:ascii="ＭＳ 明朝" w:eastAsia="ＭＳ 明朝" w:hAnsi="ＭＳ 明朝"/>
              </w:rPr>
            </w:pPr>
          </w:p>
        </w:tc>
      </w:tr>
    </w:tbl>
    <w:p w:rsidR="00AF2B6A" w:rsidRPr="006D1E76" w:rsidRDefault="00AF2B6A" w:rsidP="00087519">
      <w:pPr>
        <w:rPr>
          <w:rFonts w:ascii="ＭＳ 明朝" w:eastAsia="ＭＳ 明朝" w:hAnsi="ＭＳ 明朝"/>
        </w:rPr>
      </w:pPr>
    </w:p>
    <w:sectPr w:rsidR="00AF2B6A" w:rsidRPr="006D1E76" w:rsidSect="00AF2B6A">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A"/>
    <w:rsid w:val="0000528C"/>
    <w:rsid w:val="00087519"/>
    <w:rsid w:val="002A1B79"/>
    <w:rsid w:val="003153C3"/>
    <w:rsid w:val="004B0E81"/>
    <w:rsid w:val="0060553F"/>
    <w:rsid w:val="006D1E76"/>
    <w:rsid w:val="00721DD3"/>
    <w:rsid w:val="00AF2B6A"/>
    <w:rsid w:val="00C07A8C"/>
    <w:rsid w:val="00C7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AC784"/>
  <w15:chartTrackingRefBased/>
  <w15:docId w15:val="{7F75B0C8-1177-4811-8420-B2D07BAB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U1826</dc:creator>
  <cp:keywords/>
  <dc:description/>
  <cp:lastModifiedBy>U1826</cp:lastModifiedBy>
  <cp:revision>6</cp:revision>
  <dcterms:created xsi:type="dcterms:W3CDTF">2021-09-24T01:31:00Z</dcterms:created>
  <dcterms:modified xsi:type="dcterms:W3CDTF">2021-09-24T02:42:00Z</dcterms:modified>
</cp:coreProperties>
</file>